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69" w:rsidRPr="00DA7DD9" w:rsidRDefault="00E1105D" w:rsidP="006442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A7DD9">
        <w:rPr>
          <w:rFonts w:ascii="Times New Roman" w:hAnsi="Times New Roman" w:cs="Times New Roman"/>
          <w:b/>
          <w:sz w:val="28"/>
          <w:szCs w:val="28"/>
          <w:u w:val="single"/>
        </w:rPr>
        <w:t>CURRICULUM VITAE</w:t>
      </w:r>
    </w:p>
    <w:p w:rsidR="00644219" w:rsidRDefault="00644219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4219" w:rsidRDefault="00644219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4219" w:rsidRDefault="00E1105D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644219"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Name </w:t>
      </w:r>
      <w:proofErr w:type="gramStart"/>
      <w:r w:rsidR="00644219" w:rsidRPr="00DA7DD9">
        <w:rPr>
          <w:rFonts w:ascii="Times New Roman" w:hAnsi="Times New Roman" w:cs="Times New Roman"/>
          <w:b/>
          <w:bCs/>
          <w:sz w:val="24"/>
          <w:szCs w:val="24"/>
        </w:rPr>
        <w:t>( In</w:t>
      </w:r>
      <w:proofErr w:type="gramEnd"/>
      <w:r w:rsidR="00644219"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 Block Letter)</w:t>
      </w:r>
      <w:r w:rsidR="00644219"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44219"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44219" w:rsidRPr="00DA7DD9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644219" w:rsidRPr="00DA7D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SURYA KANTA CHANDA</w:t>
      </w:r>
      <w:r w:rsidR="00644219"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0A69" w:rsidRPr="00DA7DD9" w:rsidRDefault="00E1105D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644219" w:rsidRPr="00644219">
        <w:rPr>
          <w:rFonts w:ascii="Times New Roman" w:hAnsi="Times New Roman" w:cs="Times New Roman"/>
          <w:b/>
          <w:bCs/>
          <w:sz w:val="24"/>
          <w:szCs w:val="24"/>
        </w:rPr>
        <w:t>Department</w:t>
      </w:r>
      <w:r w:rsidR="00644219" w:rsidRPr="006442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44219" w:rsidRPr="006442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44219" w:rsidRPr="006442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44219" w:rsidRPr="0064421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644219" w:rsidRPr="00644219">
        <w:rPr>
          <w:rFonts w:ascii="Times New Roman" w:hAnsi="Times New Roman" w:cs="Times New Roman"/>
          <w:b/>
          <w:bCs/>
          <w:sz w:val="24"/>
          <w:szCs w:val="24"/>
          <w:lang w:val="en-US"/>
        </w:rPr>
        <w:t>ZOOLOGY</w:t>
      </w:r>
      <w:r w:rsidR="00644219" w:rsidRPr="0064421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D0A69" w:rsidRPr="00DA7DD9" w:rsidRDefault="00E1105D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3. Designation    </w:t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6442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7DD9">
        <w:rPr>
          <w:rFonts w:ascii="Times New Roman" w:hAnsi="Times New Roman" w:cs="Times New Roman"/>
          <w:b/>
          <w:bCs/>
          <w:sz w:val="24"/>
          <w:szCs w:val="24"/>
          <w:lang w:val="en-US"/>
        </w:rPr>
        <w:t>SACT-II</w:t>
      </w:r>
    </w:p>
    <w:p w:rsidR="003D0A69" w:rsidRPr="00DA7DD9" w:rsidRDefault="00E1105D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4. Joining Date </w:t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DA7D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07/01/2014</w:t>
      </w:r>
    </w:p>
    <w:p w:rsidR="003D0A69" w:rsidRPr="00DA7DD9" w:rsidRDefault="00E1105D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DD9">
        <w:rPr>
          <w:rFonts w:ascii="Times New Roman" w:hAnsi="Times New Roman" w:cs="Times New Roman"/>
          <w:b/>
          <w:sz w:val="24"/>
          <w:szCs w:val="24"/>
        </w:rPr>
        <w:t>5. Contact Number</w:t>
      </w:r>
      <w:r w:rsidRPr="00DA7DD9">
        <w:rPr>
          <w:rFonts w:ascii="Times New Roman" w:hAnsi="Times New Roman" w:cs="Times New Roman"/>
          <w:b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DA7DD9">
        <w:rPr>
          <w:rFonts w:ascii="Times New Roman" w:hAnsi="Times New Roman" w:cs="Times New Roman"/>
          <w:b/>
          <w:sz w:val="24"/>
          <w:szCs w:val="24"/>
          <w:lang w:val="en-US"/>
        </w:rPr>
        <w:t>7479234662</w:t>
      </w:r>
    </w:p>
    <w:p w:rsidR="003D0A69" w:rsidRPr="00DA7DD9" w:rsidRDefault="00E110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DD9">
        <w:rPr>
          <w:rFonts w:ascii="Times New Roman" w:hAnsi="Times New Roman" w:cs="Times New Roman"/>
          <w:b/>
          <w:sz w:val="24"/>
          <w:szCs w:val="24"/>
        </w:rPr>
        <w:t>6. Email id</w:t>
      </w:r>
      <w:r w:rsidRPr="00DA7DD9">
        <w:rPr>
          <w:rFonts w:ascii="Times New Roman" w:hAnsi="Times New Roman" w:cs="Times New Roman"/>
          <w:b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DA7DD9">
        <w:rPr>
          <w:rFonts w:ascii="Times New Roman" w:hAnsi="Times New Roman" w:cs="Times New Roman"/>
          <w:b/>
          <w:sz w:val="24"/>
          <w:szCs w:val="24"/>
          <w:lang w:val="en-US"/>
        </w:rPr>
        <w:t>schanda@grsm.ac.in</w:t>
      </w:r>
      <w:r w:rsidRPr="00DA7DD9">
        <w:rPr>
          <w:rFonts w:ascii="Times New Roman" w:hAnsi="Times New Roman" w:cs="Times New Roman"/>
          <w:b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3D0A69" w:rsidRPr="00DA7DD9" w:rsidRDefault="00E1105D">
      <w:pPr>
        <w:widowControl w:val="0"/>
        <w:tabs>
          <w:tab w:val="left" w:pos="431"/>
        </w:tabs>
        <w:autoSpaceDE w:val="0"/>
        <w:autoSpaceDN w:val="0"/>
        <w:spacing w:before="131" w:after="0" w:line="360" w:lineRule="auto"/>
        <w:rPr>
          <w:rFonts w:ascii="Times New Roman" w:hAnsi="Times New Roman" w:cs="Times New Roman"/>
          <w:b/>
          <w:bCs/>
          <w:sz w:val="20"/>
        </w:rPr>
      </w:pPr>
      <w:r w:rsidRPr="00DA7DD9">
        <w:rPr>
          <w:rFonts w:ascii="Times New Roman" w:hAnsi="Times New Roman" w:cs="Times New Roman"/>
          <w:b/>
          <w:bCs/>
          <w:sz w:val="24"/>
          <w:szCs w:val="24"/>
        </w:rPr>
        <w:t>7. Permanent Address</w:t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DA7DD9" w:rsidRPr="00DA7DD9">
        <w:rPr>
          <w:rFonts w:ascii="Times New Roman" w:hAnsi="Times New Roman" w:cs="Times New Roman"/>
          <w:b/>
          <w:bCs/>
          <w:sz w:val="20"/>
          <w:lang w:val="en-US"/>
        </w:rPr>
        <w:t>VILL-</w:t>
      </w:r>
      <w:proofErr w:type="gramStart"/>
      <w:r w:rsidR="00DA7DD9" w:rsidRPr="00DA7DD9">
        <w:rPr>
          <w:rFonts w:ascii="Times New Roman" w:hAnsi="Times New Roman" w:cs="Times New Roman"/>
          <w:b/>
          <w:bCs/>
          <w:sz w:val="20"/>
          <w:lang w:val="en-US"/>
        </w:rPr>
        <w:t>KASHIPUR ,</w:t>
      </w:r>
      <w:proofErr w:type="gramEnd"/>
      <w:r w:rsidR="00DA7DD9"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P.O.-PAYA-</w:t>
      </w:r>
      <w:r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MEDINIPUR </w:t>
      </w:r>
    </w:p>
    <w:p w:rsidR="00DA7DD9" w:rsidRDefault="00E1105D" w:rsidP="00DA7DD9">
      <w:pPr>
        <w:widowControl w:val="0"/>
        <w:tabs>
          <w:tab w:val="left" w:pos="431"/>
        </w:tabs>
        <w:autoSpaceDE w:val="0"/>
        <w:autoSpaceDN w:val="0"/>
        <w:spacing w:before="131" w:after="0" w:line="360" w:lineRule="auto"/>
        <w:rPr>
          <w:rFonts w:ascii="Times New Roman" w:hAnsi="Times New Roman" w:cs="Times New Roman"/>
          <w:b/>
          <w:bCs/>
          <w:sz w:val="20"/>
        </w:rPr>
      </w:pPr>
      <w:r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                                                               </w:t>
      </w:r>
      <w:r w:rsidR="00DA7DD9">
        <w:rPr>
          <w:rFonts w:ascii="Times New Roman" w:hAnsi="Times New Roman" w:cs="Times New Roman"/>
          <w:b/>
          <w:bCs/>
          <w:sz w:val="20"/>
          <w:lang w:val="en-US"/>
        </w:rPr>
        <w:t xml:space="preserve">               </w:t>
      </w:r>
      <w:r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         P.S.-</w:t>
      </w:r>
      <w:proofErr w:type="gramStart"/>
      <w:r w:rsidRPr="00DA7DD9">
        <w:rPr>
          <w:rFonts w:ascii="Times New Roman" w:hAnsi="Times New Roman" w:cs="Times New Roman"/>
          <w:b/>
          <w:bCs/>
          <w:sz w:val="20"/>
          <w:lang w:val="en-US"/>
        </w:rPr>
        <w:t>DIGHA ,</w:t>
      </w:r>
      <w:proofErr w:type="gramEnd"/>
      <w:r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DIST-PURBA MEDINIPUR </w:t>
      </w:r>
      <w:r w:rsidRPr="00DA7DD9">
        <w:rPr>
          <w:rFonts w:ascii="Times New Roman" w:hAnsi="Times New Roman" w:cs="Times New Roman"/>
          <w:b/>
          <w:bCs/>
          <w:sz w:val="20"/>
        </w:rPr>
        <w:t xml:space="preserve">    </w:t>
      </w:r>
    </w:p>
    <w:p w:rsidR="003D0A69" w:rsidRPr="00DA7DD9" w:rsidRDefault="00DA7DD9" w:rsidP="00DA7DD9">
      <w:pPr>
        <w:widowControl w:val="0"/>
        <w:tabs>
          <w:tab w:val="left" w:pos="431"/>
        </w:tabs>
        <w:autoSpaceDE w:val="0"/>
        <w:autoSpaceDN w:val="0"/>
        <w:spacing w:before="131" w:after="0" w:line="360" w:lineRule="auto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            </w:t>
      </w:r>
      <w:r w:rsidR="00E1105D" w:rsidRPr="00DA7DD9"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  <w:lang w:val="en-US"/>
        </w:rPr>
        <w:t xml:space="preserve">        </w:t>
      </w:r>
      <w:r w:rsidR="00E1105D"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lang w:val="en-US"/>
        </w:rPr>
        <w:t xml:space="preserve">       PIN CODE</w:t>
      </w:r>
      <w:r w:rsidR="00E1105D"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  </w:t>
      </w:r>
      <w:r w:rsidR="00E1105D" w:rsidRPr="00DA7DD9">
        <w:rPr>
          <w:rFonts w:ascii="Times New Roman" w:hAnsi="Times New Roman" w:cs="Times New Roman"/>
          <w:b/>
          <w:bCs/>
          <w:sz w:val="20"/>
        </w:rPr>
        <w:t xml:space="preserve">: </w:t>
      </w:r>
      <w:r w:rsidR="00E1105D" w:rsidRPr="00DA7DD9">
        <w:rPr>
          <w:rFonts w:ascii="Times New Roman" w:hAnsi="Times New Roman" w:cs="Times New Roman"/>
          <w:b/>
          <w:bCs/>
          <w:sz w:val="20"/>
          <w:lang w:val="en-US"/>
        </w:rPr>
        <w:t>721428</w:t>
      </w:r>
    </w:p>
    <w:p w:rsidR="003D0A69" w:rsidRPr="00DA7DD9" w:rsidRDefault="00E1105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DA7DD9">
        <w:rPr>
          <w:rFonts w:ascii="Times New Roman" w:hAnsi="Times New Roman" w:cs="Times New Roman"/>
          <w:b/>
          <w:bCs/>
          <w:sz w:val="24"/>
          <w:szCs w:val="24"/>
        </w:rPr>
        <w:t>8. Present Address</w:t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</w:rPr>
        <w:tab/>
      </w:r>
      <w:r w:rsidRPr="00DA7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D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A7DD9">
        <w:rPr>
          <w:rFonts w:ascii="Times New Roman" w:hAnsi="Times New Roman" w:cs="Times New Roman"/>
          <w:b/>
          <w:bCs/>
          <w:sz w:val="20"/>
          <w:lang w:val="en-US"/>
        </w:rPr>
        <w:t>VILL-</w:t>
      </w:r>
      <w:proofErr w:type="gramStart"/>
      <w:r w:rsidRPr="00DA7DD9">
        <w:rPr>
          <w:rFonts w:ascii="Times New Roman" w:hAnsi="Times New Roman" w:cs="Times New Roman"/>
          <w:b/>
          <w:bCs/>
          <w:sz w:val="20"/>
          <w:lang w:val="en-US"/>
        </w:rPr>
        <w:t>KASHIPUR ,</w:t>
      </w:r>
      <w:proofErr w:type="gramEnd"/>
      <w:r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P.O.-PAYA MEDINIPUR </w:t>
      </w:r>
    </w:p>
    <w:p w:rsidR="003D0A69" w:rsidRPr="00DA7DD9" w:rsidRDefault="00E1105D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lang w:val="en-US"/>
        </w:rPr>
      </w:pPr>
      <w:r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                                                                        </w:t>
      </w:r>
      <w:r w:rsidR="00DA7DD9">
        <w:rPr>
          <w:rFonts w:ascii="Times New Roman" w:hAnsi="Times New Roman" w:cs="Times New Roman"/>
          <w:b/>
          <w:bCs/>
          <w:sz w:val="20"/>
          <w:lang w:val="en-US"/>
        </w:rPr>
        <w:t xml:space="preserve">               </w:t>
      </w:r>
      <w:r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P.S.-</w:t>
      </w:r>
      <w:proofErr w:type="gramStart"/>
      <w:r w:rsidRPr="00DA7DD9">
        <w:rPr>
          <w:rFonts w:ascii="Times New Roman" w:hAnsi="Times New Roman" w:cs="Times New Roman"/>
          <w:b/>
          <w:bCs/>
          <w:sz w:val="20"/>
          <w:lang w:val="en-US"/>
        </w:rPr>
        <w:t>DIGHA ,</w:t>
      </w:r>
      <w:proofErr w:type="gramEnd"/>
      <w:r w:rsidRPr="00DA7DD9">
        <w:rPr>
          <w:rFonts w:ascii="Times New Roman" w:hAnsi="Times New Roman" w:cs="Times New Roman"/>
          <w:b/>
          <w:bCs/>
          <w:sz w:val="20"/>
          <w:lang w:val="en-US"/>
        </w:rPr>
        <w:t xml:space="preserve"> DIST-PURBA MEDINIPUR </w:t>
      </w:r>
      <w:r w:rsidRPr="00DA7DD9">
        <w:rPr>
          <w:rFonts w:ascii="Times New Roman" w:hAnsi="Times New Roman" w:cs="Times New Roman"/>
          <w:b/>
          <w:sz w:val="20"/>
        </w:rPr>
        <w:t xml:space="preserve">    </w:t>
      </w:r>
      <w:r w:rsidRPr="00DA7DD9">
        <w:rPr>
          <w:rFonts w:ascii="Times New Roman" w:hAnsi="Times New Roman" w:cs="Times New Roman"/>
          <w:b/>
          <w:sz w:val="20"/>
          <w:lang w:val="en-US"/>
        </w:rPr>
        <w:t xml:space="preserve">                              </w:t>
      </w:r>
    </w:p>
    <w:p w:rsidR="003D0A69" w:rsidRPr="00DA7DD9" w:rsidRDefault="00E1105D" w:rsidP="00DA7DD9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DD9">
        <w:rPr>
          <w:rFonts w:ascii="Times New Roman" w:hAnsi="Times New Roman" w:cs="Times New Roman"/>
          <w:b/>
          <w:sz w:val="20"/>
          <w:lang w:val="en-US"/>
        </w:rPr>
        <w:t xml:space="preserve">               </w:t>
      </w:r>
      <w:r w:rsidR="00DA7DD9">
        <w:rPr>
          <w:rFonts w:ascii="Times New Roman" w:hAnsi="Times New Roman" w:cs="Times New Roman"/>
          <w:b/>
          <w:sz w:val="20"/>
          <w:lang w:val="en-US"/>
        </w:rPr>
        <w:t xml:space="preserve">                                                                          PIN </w:t>
      </w:r>
      <w:proofErr w:type="gramStart"/>
      <w:r w:rsidR="00DA7DD9">
        <w:rPr>
          <w:rFonts w:ascii="Times New Roman" w:hAnsi="Times New Roman" w:cs="Times New Roman"/>
          <w:b/>
          <w:sz w:val="20"/>
          <w:lang w:val="en-US"/>
        </w:rPr>
        <w:t>CODE</w:t>
      </w:r>
      <w:r w:rsidRPr="00DA7DD9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Pr="00DA7DD9">
        <w:rPr>
          <w:rFonts w:ascii="Times New Roman" w:hAnsi="Times New Roman" w:cs="Times New Roman"/>
          <w:b/>
          <w:sz w:val="20"/>
        </w:rPr>
        <w:t>:</w:t>
      </w:r>
      <w:proofErr w:type="gramEnd"/>
      <w:r w:rsidRPr="00DA7DD9">
        <w:rPr>
          <w:rFonts w:ascii="Times New Roman" w:hAnsi="Times New Roman" w:cs="Times New Roman"/>
          <w:b/>
          <w:sz w:val="20"/>
        </w:rPr>
        <w:t xml:space="preserve"> </w:t>
      </w:r>
      <w:r w:rsidRPr="00DA7DD9">
        <w:rPr>
          <w:rFonts w:ascii="Times New Roman" w:hAnsi="Times New Roman" w:cs="Times New Roman"/>
          <w:b/>
          <w:sz w:val="20"/>
          <w:lang w:val="en-US"/>
        </w:rPr>
        <w:t>721</w:t>
      </w:r>
      <w:r w:rsidRPr="00DA7DD9">
        <w:rPr>
          <w:rFonts w:ascii="Times New Roman" w:hAnsi="Times New Roman" w:cs="Times New Roman"/>
          <w:b/>
          <w:sz w:val="24"/>
          <w:szCs w:val="24"/>
          <w:lang w:val="en-US"/>
        </w:rPr>
        <w:t>428</w:t>
      </w:r>
    </w:p>
    <w:p w:rsidR="003D0A69" w:rsidRPr="00DA7DD9" w:rsidRDefault="003D0A69">
      <w:pPr>
        <w:spacing w:line="240" w:lineRule="auto"/>
        <w:ind w:left="360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A69" w:rsidRPr="00DA7DD9" w:rsidRDefault="00E1105D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DD9">
        <w:rPr>
          <w:rFonts w:ascii="Times New Roman" w:hAnsi="Times New Roman" w:cs="Times New Roman"/>
          <w:b/>
          <w:bCs/>
          <w:sz w:val="24"/>
          <w:szCs w:val="24"/>
        </w:rPr>
        <w:t>9. Qualification</w:t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7DD9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:rsidR="003D0A69" w:rsidRPr="00DA7DD9" w:rsidRDefault="00E11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D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386"/>
        <w:gridCol w:w="2330"/>
      </w:tblGrid>
      <w:tr w:rsidR="003D0A69" w:rsidRPr="00DA7DD9">
        <w:tc>
          <w:tcPr>
            <w:tcW w:w="1526" w:type="dxa"/>
          </w:tcPr>
          <w:p w:rsidR="003D0A69" w:rsidRPr="00DA7DD9" w:rsidRDefault="00E110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D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5386" w:type="dxa"/>
          </w:tcPr>
          <w:p w:rsidR="003D0A69" w:rsidRPr="00DA7DD9" w:rsidRDefault="00E110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D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Institution</w:t>
            </w:r>
          </w:p>
        </w:tc>
        <w:tc>
          <w:tcPr>
            <w:tcW w:w="2330" w:type="dxa"/>
          </w:tcPr>
          <w:p w:rsidR="003D0A69" w:rsidRPr="00DA7DD9" w:rsidRDefault="00E110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D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Passing Year</w:t>
            </w:r>
          </w:p>
        </w:tc>
      </w:tr>
      <w:tr w:rsidR="003D0A69" w:rsidRPr="00DA7DD9">
        <w:tc>
          <w:tcPr>
            <w:tcW w:w="1526" w:type="dxa"/>
          </w:tcPr>
          <w:p w:rsidR="003D0A69" w:rsidRPr="00DA7DD9" w:rsidRDefault="00E1105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7DD9">
              <w:rPr>
                <w:rFonts w:ascii="Times New Roman" w:hAnsi="Times New Roman" w:cs="Times New Roman"/>
                <w:b/>
                <w:bCs/>
                <w:sz w:val="20"/>
              </w:rPr>
              <w:t>P.G</w:t>
            </w:r>
          </w:p>
        </w:tc>
        <w:tc>
          <w:tcPr>
            <w:tcW w:w="5386" w:type="dxa"/>
          </w:tcPr>
          <w:p w:rsidR="003D0A69" w:rsidRPr="00DA7DD9" w:rsidRDefault="00E11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Vidyasagar</w:t>
            </w:r>
            <w:proofErr w:type="spellEnd"/>
            <w:r w:rsidRPr="00DA7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 </w:t>
            </w:r>
          </w:p>
        </w:tc>
        <w:tc>
          <w:tcPr>
            <w:tcW w:w="2330" w:type="dxa"/>
          </w:tcPr>
          <w:p w:rsidR="003D0A69" w:rsidRPr="00DA7DD9" w:rsidRDefault="00E11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  <w:tr w:rsidR="003D0A69" w:rsidRPr="00DA7DD9">
        <w:tc>
          <w:tcPr>
            <w:tcW w:w="1526" w:type="dxa"/>
          </w:tcPr>
          <w:p w:rsidR="003D0A69" w:rsidRPr="00DA7DD9" w:rsidRDefault="00E110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DA7DD9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M.Phil</w:t>
            </w:r>
            <w:proofErr w:type="spellEnd"/>
          </w:p>
        </w:tc>
        <w:tc>
          <w:tcPr>
            <w:tcW w:w="5386" w:type="dxa"/>
          </w:tcPr>
          <w:p w:rsidR="003D0A69" w:rsidRPr="00DA7DD9" w:rsidRDefault="003D0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3D0A69" w:rsidRPr="00DA7DD9" w:rsidRDefault="003D0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A69" w:rsidRPr="00DA7DD9">
        <w:tc>
          <w:tcPr>
            <w:tcW w:w="1526" w:type="dxa"/>
          </w:tcPr>
          <w:p w:rsidR="003D0A69" w:rsidRPr="00DA7DD9" w:rsidRDefault="00E110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DA7DD9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Ph.D</w:t>
            </w:r>
            <w:proofErr w:type="spellEnd"/>
          </w:p>
        </w:tc>
        <w:tc>
          <w:tcPr>
            <w:tcW w:w="5386" w:type="dxa"/>
          </w:tcPr>
          <w:p w:rsidR="003D0A69" w:rsidRPr="00DA7DD9" w:rsidRDefault="003D0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3D0A69" w:rsidRPr="00DA7DD9" w:rsidRDefault="003D0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A69" w:rsidRPr="00DA7DD9">
        <w:tc>
          <w:tcPr>
            <w:tcW w:w="1526" w:type="dxa"/>
          </w:tcPr>
          <w:p w:rsidR="003D0A69" w:rsidRPr="00DA7DD9" w:rsidRDefault="00E1105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7DD9">
              <w:rPr>
                <w:rFonts w:ascii="Times New Roman" w:hAnsi="Times New Roman" w:cs="Times New Roman"/>
                <w:b/>
                <w:bCs/>
                <w:sz w:val="20"/>
              </w:rPr>
              <w:t xml:space="preserve">Any others </w:t>
            </w:r>
          </w:p>
        </w:tc>
        <w:tc>
          <w:tcPr>
            <w:tcW w:w="5386" w:type="dxa"/>
          </w:tcPr>
          <w:p w:rsidR="003D0A69" w:rsidRPr="00DA7DD9" w:rsidRDefault="00E11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D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A7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.E</w:t>
            </w:r>
            <w:r w:rsidRPr="00DA7D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DA7DD9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DA7DD9">
              <w:rPr>
                <w:rFonts w:ascii="Times New Roman" w:hAnsi="Times New Roman" w:cs="Times New Roman"/>
                <w:sz w:val="24"/>
                <w:szCs w:val="24"/>
              </w:rPr>
              <w:t>Nandanpur</w:t>
            </w:r>
            <w:proofErr w:type="spellEnd"/>
            <w:r w:rsidRPr="00DA7DD9">
              <w:rPr>
                <w:rFonts w:ascii="Times New Roman" w:hAnsi="Times New Roman" w:cs="Times New Roman"/>
                <w:sz w:val="24"/>
                <w:szCs w:val="24"/>
              </w:rPr>
              <w:t xml:space="preserve"> teachers training institute under </w:t>
            </w:r>
            <w:proofErr w:type="spellStart"/>
            <w:r w:rsidRPr="00DA7DD9">
              <w:rPr>
                <w:rFonts w:ascii="Times New Roman" w:hAnsi="Times New Roman" w:cs="Times New Roman"/>
                <w:sz w:val="24"/>
                <w:szCs w:val="24"/>
              </w:rPr>
              <w:t>Vidyasagar</w:t>
            </w:r>
            <w:proofErr w:type="spellEnd"/>
            <w:r w:rsidRPr="00DA7DD9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2330" w:type="dxa"/>
          </w:tcPr>
          <w:p w:rsidR="003D0A69" w:rsidRPr="00DA7DD9" w:rsidRDefault="00E11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</w:tr>
    </w:tbl>
    <w:p w:rsidR="003D0A69" w:rsidRPr="00DA7DD9" w:rsidRDefault="00E110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7DD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44219" w:rsidRPr="00DA7DD9" w:rsidRDefault="00644219" w:rsidP="00644219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Pr="00DA7DD9">
        <w:rPr>
          <w:rFonts w:ascii="Times New Roman" w:hAnsi="Times New Roman" w:cs="Times New Roman"/>
          <w:b/>
          <w:bCs/>
        </w:rPr>
        <w:t>. Teaching Experience</w:t>
      </w:r>
      <w:r w:rsidRPr="00DA7DD9">
        <w:rPr>
          <w:rFonts w:ascii="Times New Roman" w:hAnsi="Times New Roman" w:cs="Times New Roman"/>
          <w:b/>
          <w:bCs/>
        </w:rPr>
        <w:tab/>
      </w:r>
      <w:r w:rsidRPr="00DA7DD9">
        <w:rPr>
          <w:rFonts w:ascii="Times New Roman" w:hAnsi="Times New Roman" w:cs="Times New Roman"/>
          <w:b/>
          <w:bCs/>
        </w:rPr>
        <w:tab/>
      </w:r>
      <w:r w:rsidRPr="00DA7DD9">
        <w:rPr>
          <w:rFonts w:ascii="Times New Roman" w:hAnsi="Times New Roman" w:cs="Times New Roman"/>
          <w:b/>
          <w:bCs/>
        </w:rPr>
        <w:tab/>
        <w:t>:</w:t>
      </w:r>
      <w:r>
        <w:rPr>
          <w:rFonts w:ascii="Times New Roman" w:hAnsi="Times New Roman" w:cs="Times New Roman"/>
          <w:b/>
          <w:bCs/>
          <w:lang w:val="en-US"/>
        </w:rPr>
        <w:t xml:space="preserve">   12</w:t>
      </w:r>
      <w:r w:rsidRPr="00DA7DD9">
        <w:rPr>
          <w:rFonts w:ascii="Times New Roman" w:hAnsi="Times New Roman" w:cs="Times New Roman"/>
          <w:b/>
          <w:bCs/>
          <w:lang w:val="en-US"/>
        </w:rPr>
        <w:t xml:space="preserve"> years</w:t>
      </w:r>
    </w:p>
    <w:p w:rsidR="00644219" w:rsidRPr="00DA7DD9" w:rsidRDefault="00644219" w:rsidP="00644219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</w:p>
    <w:p w:rsidR="00DA7DD9" w:rsidRDefault="00DA7DD9" w:rsidP="00DA7DD9">
      <w:pPr>
        <w:pStyle w:val="ListParagraph"/>
        <w:tabs>
          <w:tab w:val="right" w:pos="992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7DD9" w:rsidRDefault="00DA7DD9" w:rsidP="00DA7DD9">
      <w:pPr>
        <w:pStyle w:val="ListParagraph"/>
        <w:tabs>
          <w:tab w:val="right" w:pos="992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4219" w:rsidRDefault="00644219" w:rsidP="00DA7DD9">
      <w:pPr>
        <w:pStyle w:val="ListParagraph"/>
        <w:tabs>
          <w:tab w:val="right" w:pos="992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4219" w:rsidRDefault="00644219" w:rsidP="00DA7DD9">
      <w:pPr>
        <w:pStyle w:val="ListParagraph"/>
        <w:tabs>
          <w:tab w:val="right" w:pos="992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4219" w:rsidRDefault="00644219" w:rsidP="00DA7DD9">
      <w:pPr>
        <w:pStyle w:val="ListParagraph"/>
        <w:tabs>
          <w:tab w:val="right" w:pos="992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4219" w:rsidRDefault="00644219" w:rsidP="00DA7DD9">
      <w:pPr>
        <w:pStyle w:val="ListParagraph"/>
        <w:tabs>
          <w:tab w:val="right" w:pos="992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4219" w:rsidRDefault="00644219" w:rsidP="00DA7DD9">
      <w:pPr>
        <w:pStyle w:val="ListParagraph"/>
        <w:tabs>
          <w:tab w:val="right" w:pos="992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44219" w:rsidRDefault="00644219" w:rsidP="00DA7DD9">
      <w:pPr>
        <w:pStyle w:val="ListParagraph"/>
        <w:tabs>
          <w:tab w:val="right" w:pos="992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D0A69" w:rsidRPr="00644219" w:rsidRDefault="00644219" w:rsidP="00644219">
      <w:pPr>
        <w:tabs>
          <w:tab w:val="right" w:pos="9921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11</w:t>
      </w:r>
      <w:r w:rsidR="00E1105D" w:rsidRPr="0064421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A7DD9" w:rsidRPr="00644219">
        <w:rPr>
          <w:rFonts w:ascii="Times New Roman" w:hAnsi="Times New Roman"/>
          <w:b/>
          <w:bCs/>
        </w:rPr>
        <w:t>Journal publications:</w:t>
      </w:r>
      <w:r w:rsidR="00DA7DD9">
        <w:rPr>
          <w:rFonts w:ascii="Times New Roman" w:hAnsi="Times New Roman"/>
          <w:b/>
          <w:bCs/>
        </w:rPr>
        <w:t xml:space="preserve">           </w:t>
      </w: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463"/>
        <w:gridCol w:w="1081"/>
        <w:gridCol w:w="899"/>
        <w:gridCol w:w="609"/>
        <w:gridCol w:w="1032"/>
        <w:gridCol w:w="1385"/>
        <w:gridCol w:w="546"/>
        <w:gridCol w:w="4441"/>
      </w:tblGrid>
      <w:tr w:rsidR="00DA7DD9" w:rsidRPr="00AD676A" w:rsidTr="00644219">
        <w:tc>
          <w:tcPr>
            <w:tcW w:w="463" w:type="dxa"/>
            <w:shd w:val="clear" w:color="auto" w:fill="DDD9C3" w:themeFill="background2" w:themeFillShade="E6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SL NO.</w:t>
            </w:r>
          </w:p>
        </w:tc>
        <w:tc>
          <w:tcPr>
            <w:tcW w:w="1081" w:type="dxa"/>
            <w:shd w:val="clear" w:color="auto" w:fill="DDD9C3" w:themeFill="background2" w:themeFillShade="E6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TITLE OF PAPER</w:t>
            </w:r>
          </w:p>
        </w:tc>
        <w:tc>
          <w:tcPr>
            <w:tcW w:w="899" w:type="dxa"/>
            <w:shd w:val="clear" w:color="auto" w:fill="DDD9C3" w:themeFill="background2" w:themeFillShade="E6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JOURNAL NAME</w:t>
            </w:r>
          </w:p>
        </w:tc>
        <w:tc>
          <w:tcPr>
            <w:tcW w:w="609" w:type="dxa"/>
            <w:shd w:val="clear" w:color="auto" w:fill="DDD9C3" w:themeFill="background2" w:themeFillShade="E6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032" w:type="dxa"/>
            <w:shd w:val="clear" w:color="auto" w:fill="DDD9C3" w:themeFill="background2" w:themeFillShade="E6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CATEGORY</w:t>
            </w:r>
          </w:p>
        </w:tc>
        <w:tc>
          <w:tcPr>
            <w:tcW w:w="1385" w:type="dxa"/>
            <w:shd w:val="clear" w:color="auto" w:fill="DDD9C3" w:themeFill="background2" w:themeFillShade="E6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PUBLICATION IN</w:t>
            </w:r>
          </w:p>
        </w:tc>
        <w:tc>
          <w:tcPr>
            <w:tcW w:w="546" w:type="dxa"/>
            <w:shd w:val="clear" w:color="auto" w:fill="DDD9C3" w:themeFill="background2" w:themeFillShade="E6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ISSN No.</w:t>
            </w:r>
          </w:p>
        </w:tc>
        <w:tc>
          <w:tcPr>
            <w:tcW w:w="4441" w:type="dxa"/>
            <w:shd w:val="clear" w:color="auto" w:fill="DDD9C3" w:themeFill="background2" w:themeFillShade="E6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</w:t>
            </w: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Link</w:t>
            </w:r>
          </w:p>
        </w:tc>
      </w:tr>
      <w:tr w:rsidR="00DA7DD9" w:rsidRPr="00D21D94" w:rsidTr="00644219">
        <w:tc>
          <w:tcPr>
            <w:tcW w:w="463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1081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 xml:space="preserve">Proximate analysis of </w:t>
            </w:r>
            <w:proofErr w:type="spellStart"/>
            <w:r w:rsidRPr="00AD676A">
              <w:rPr>
                <w:b/>
                <w:bCs/>
                <w:sz w:val="18"/>
                <w:szCs w:val="18"/>
              </w:rPr>
              <w:t>Basak</w:t>
            </w:r>
            <w:proofErr w:type="spellEnd"/>
            <w:r w:rsidRPr="00AD676A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AD676A">
              <w:rPr>
                <w:b/>
                <w:bCs/>
                <w:sz w:val="18"/>
                <w:szCs w:val="18"/>
              </w:rPr>
              <w:t>Justicia</w:t>
            </w:r>
            <w:proofErr w:type="spellEnd"/>
            <w:r w:rsidRPr="00AD676A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676A">
              <w:rPr>
                <w:b/>
                <w:bCs/>
                <w:sz w:val="18"/>
                <w:szCs w:val="18"/>
              </w:rPr>
              <w:t>adhatoda</w:t>
            </w:r>
            <w:proofErr w:type="spellEnd"/>
            <w:r w:rsidRPr="00AD676A">
              <w:rPr>
                <w:b/>
                <w:bCs/>
                <w:sz w:val="18"/>
                <w:szCs w:val="18"/>
              </w:rPr>
              <w:t>) leaves powder</w:t>
            </w:r>
          </w:p>
        </w:tc>
        <w:tc>
          <w:tcPr>
            <w:tcW w:w="89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The Bio scan</w:t>
            </w:r>
          </w:p>
        </w:tc>
        <w:tc>
          <w:tcPr>
            <w:tcW w:w="60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23-12-2024</w:t>
            </w:r>
          </w:p>
        </w:tc>
        <w:tc>
          <w:tcPr>
            <w:tcW w:w="1032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International</w:t>
            </w:r>
          </w:p>
        </w:tc>
        <w:tc>
          <w:tcPr>
            <w:tcW w:w="1385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Bioscan:Internatiol</w:t>
            </w:r>
            <w:proofErr w:type="spellEnd"/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Quarterly journal of Life Sciences</w:t>
            </w:r>
          </w:p>
        </w:tc>
        <w:tc>
          <w:tcPr>
            <w:tcW w:w="546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1973-7049</w:t>
            </w:r>
          </w:p>
        </w:tc>
        <w:tc>
          <w:tcPr>
            <w:tcW w:w="4441" w:type="dxa"/>
          </w:tcPr>
          <w:p w:rsidR="00DA7DD9" w:rsidRPr="00D21D94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D21D94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https://thebioscan.com/index.php/pub/article/view/2837/2525</w:t>
            </w:r>
          </w:p>
        </w:tc>
      </w:tr>
      <w:tr w:rsidR="00DA7DD9" w:rsidRPr="00D21D94" w:rsidTr="00644219">
        <w:tc>
          <w:tcPr>
            <w:tcW w:w="463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  <w:p w:rsidR="00DA7DD9" w:rsidRPr="00AD676A" w:rsidRDefault="00DA7DD9" w:rsidP="004E4A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7DD9" w:rsidRPr="00AD676A" w:rsidRDefault="00DA7DD9" w:rsidP="004E4A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7DD9" w:rsidRPr="00AD676A" w:rsidRDefault="00DA7DD9" w:rsidP="004E4A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7DD9" w:rsidRPr="00AD676A" w:rsidRDefault="00DA7DD9" w:rsidP="004E4A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7DD9" w:rsidRPr="00AD676A" w:rsidRDefault="00DA7DD9" w:rsidP="004E4A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7DD9" w:rsidRPr="00AD676A" w:rsidRDefault="00DA7DD9" w:rsidP="004E4A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7DD9" w:rsidRPr="00AD676A" w:rsidRDefault="00DA7DD9" w:rsidP="004E4A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7DD9" w:rsidRPr="00AD676A" w:rsidRDefault="00DA7DD9" w:rsidP="004E4A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:rsidR="00DA7DD9" w:rsidRPr="00AD676A" w:rsidRDefault="00DA7DD9" w:rsidP="004E4A4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MEDICINAL PROPERTIES OF BASAK LEAVES: A REVIEW</w:t>
            </w:r>
          </w:p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 xml:space="preserve">Bulletin of Pure and Applied Sciences </w:t>
            </w:r>
          </w:p>
        </w:tc>
        <w:tc>
          <w:tcPr>
            <w:tcW w:w="60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JUL-DEC 2024</w:t>
            </w:r>
          </w:p>
        </w:tc>
        <w:tc>
          <w:tcPr>
            <w:tcW w:w="1032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International</w:t>
            </w:r>
          </w:p>
        </w:tc>
        <w:tc>
          <w:tcPr>
            <w:tcW w:w="1385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sz w:val="18"/>
                <w:szCs w:val="18"/>
              </w:rPr>
              <w:t xml:space="preserve">Bulletin of Pure and Applied Sciences </w:t>
            </w:r>
          </w:p>
        </w:tc>
        <w:tc>
          <w:tcPr>
            <w:tcW w:w="546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sz w:val="18"/>
                <w:szCs w:val="18"/>
              </w:rPr>
              <w:t>2320-3188</w:t>
            </w:r>
          </w:p>
        </w:tc>
        <w:tc>
          <w:tcPr>
            <w:tcW w:w="4441" w:type="dxa"/>
          </w:tcPr>
          <w:p w:rsidR="00DA7DD9" w:rsidRPr="00D21D94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D21D94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https://bpasjournals.com/zoology/index.php/journal/article/view/373</w:t>
            </w:r>
          </w:p>
        </w:tc>
      </w:tr>
      <w:tr w:rsidR="00DA7DD9" w:rsidRPr="00D21D94" w:rsidTr="00644219">
        <w:tc>
          <w:tcPr>
            <w:tcW w:w="463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1081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Proximate Analysis of Lemongrass Powder (</w:t>
            </w:r>
            <w:proofErr w:type="spellStart"/>
            <w:r w:rsidRPr="00AD676A">
              <w:rPr>
                <w:b/>
                <w:bCs/>
                <w:sz w:val="18"/>
                <w:szCs w:val="18"/>
              </w:rPr>
              <w:t>Cymbopogon</w:t>
            </w:r>
            <w:proofErr w:type="spellEnd"/>
            <w:r w:rsidRPr="00AD676A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D676A">
              <w:rPr>
                <w:b/>
                <w:bCs/>
                <w:sz w:val="18"/>
                <w:szCs w:val="18"/>
              </w:rPr>
              <w:t>citratus</w:t>
            </w:r>
            <w:proofErr w:type="spellEnd"/>
            <w:r w:rsidRPr="00AD676A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9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The Bio scan</w:t>
            </w:r>
          </w:p>
        </w:tc>
        <w:tc>
          <w:tcPr>
            <w:tcW w:w="60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16-12-2024</w:t>
            </w:r>
          </w:p>
        </w:tc>
        <w:tc>
          <w:tcPr>
            <w:tcW w:w="1032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International</w:t>
            </w:r>
          </w:p>
        </w:tc>
        <w:tc>
          <w:tcPr>
            <w:tcW w:w="1385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Bioscan:Internatiol</w:t>
            </w:r>
            <w:proofErr w:type="spellEnd"/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Quarterly journal of Life Sciences</w:t>
            </w:r>
          </w:p>
        </w:tc>
        <w:tc>
          <w:tcPr>
            <w:tcW w:w="546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1973-7049</w:t>
            </w:r>
          </w:p>
        </w:tc>
        <w:tc>
          <w:tcPr>
            <w:tcW w:w="4441" w:type="dxa"/>
          </w:tcPr>
          <w:p w:rsidR="00DA7DD9" w:rsidRPr="00D21D94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D21D94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https://thebioscan.com/index.php/pub/article/view/2737</w:t>
            </w:r>
          </w:p>
        </w:tc>
      </w:tr>
      <w:tr w:rsidR="00DA7DD9" w:rsidRPr="00D21D94" w:rsidTr="00644219">
        <w:tc>
          <w:tcPr>
            <w:tcW w:w="463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1081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Medicinal Value of Lemongrass Powder: A Review</w:t>
            </w:r>
          </w:p>
        </w:tc>
        <w:tc>
          <w:tcPr>
            <w:tcW w:w="89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Bulletin of Pure and Applied Sciences</w:t>
            </w:r>
          </w:p>
        </w:tc>
        <w:tc>
          <w:tcPr>
            <w:tcW w:w="60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JUL-DEC 2024</w:t>
            </w:r>
          </w:p>
        </w:tc>
        <w:tc>
          <w:tcPr>
            <w:tcW w:w="1032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International</w:t>
            </w:r>
          </w:p>
        </w:tc>
        <w:tc>
          <w:tcPr>
            <w:tcW w:w="1385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Bulletin of Pure and Applied Sciences</w:t>
            </w:r>
          </w:p>
        </w:tc>
        <w:tc>
          <w:tcPr>
            <w:tcW w:w="546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2320-3188</w:t>
            </w:r>
          </w:p>
        </w:tc>
        <w:tc>
          <w:tcPr>
            <w:tcW w:w="4441" w:type="dxa"/>
          </w:tcPr>
          <w:p w:rsidR="00DA7DD9" w:rsidRPr="00D21D94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D21D94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https://bpasjournals.com/zoology/index.php/journal/article/view/374</w:t>
            </w:r>
          </w:p>
        </w:tc>
      </w:tr>
      <w:tr w:rsidR="00DA7DD9" w:rsidRPr="00D21D94" w:rsidTr="00644219">
        <w:tc>
          <w:tcPr>
            <w:tcW w:w="463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081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 xml:space="preserve">Proximate Analysis of Mud Crab (Scylla </w:t>
            </w:r>
            <w:proofErr w:type="spellStart"/>
            <w:r w:rsidRPr="00AD676A">
              <w:rPr>
                <w:b/>
                <w:bCs/>
                <w:sz w:val="18"/>
                <w:szCs w:val="18"/>
              </w:rPr>
              <w:t>serrata</w:t>
            </w:r>
            <w:proofErr w:type="spellEnd"/>
            <w:r w:rsidRPr="00AD676A">
              <w:rPr>
                <w:b/>
                <w:bCs/>
                <w:sz w:val="18"/>
                <w:szCs w:val="18"/>
              </w:rPr>
              <w:t>) powder</w:t>
            </w:r>
          </w:p>
        </w:tc>
        <w:tc>
          <w:tcPr>
            <w:tcW w:w="89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The Bio scan</w:t>
            </w:r>
          </w:p>
        </w:tc>
        <w:tc>
          <w:tcPr>
            <w:tcW w:w="60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23-12-2024</w:t>
            </w:r>
          </w:p>
        </w:tc>
        <w:tc>
          <w:tcPr>
            <w:tcW w:w="1032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International</w:t>
            </w:r>
          </w:p>
        </w:tc>
        <w:tc>
          <w:tcPr>
            <w:tcW w:w="1385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Bioscan:Internatiol</w:t>
            </w:r>
            <w:proofErr w:type="spellEnd"/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Quarterly journal of Life Sciences</w:t>
            </w:r>
          </w:p>
        </w:tc>
        <w:tc>
          <w:tcPr>
            <w:tcW w:w="546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1973-7049</w:t>
            </w:r>
          </w:p>
        </w:tc>
        <w:tc>
          <w:tcPr>
            <w:tcW w:w="4441" w:type="dxa"/>
          </w:tcPr>
          <w:p w:rsidR="00DA7DD9" w:rsidRPr="00D21D94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D21D94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https://thebioscan.com/index.php/pub/article/view/2838/2526</w:t>
            </w:r>
          </w:p>
        </w:tc>
      </w:tr>
      <w:tr w:rsidR="00DA7DD9" w:rsidRPr="00D21D94" w:rsidTr="00644219">
        <w:trPr>
          <w:trHeight w:val="3453"/>
        </w:trPr>
        <w:tc>
          <w:tcPr>
            <w:tcW w:w="463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081" w:type="dxa"/>
          </w:tcPr>
          <w:p w:rsidR="00DA7DD9" w:rsidRPr="00AD676A" w:rsidRDefault="00DA7DD9" w:rsidP="004E4A4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THE MUD CRAB (SCYLLA SERRATA): NUTRITIONAL COMPOSITION AND THERAPEUTIC HEALTH BENEFITS</w:t>
            </w:r>
          </w:p>
        </w:tc>
        <w:tc>
          <w:tcPr>
            <w:tcW w:w="899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Bulletin of Pure and Applied Sciences</w:t>
            </w:r>
          </w:p>
        </w:tc>
        <w:tc>
          <w:tcPr>
            <w:tcW w:w="609" w:type="dxa"/>
          </w:tcPr>
          <w:p w:rsidR="00DA7DD9" w:rsidRPr="00AD676A" w:rsidRDefault="00DA7DD9" w:rsidP="004E4A4F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JUL-DEC 2024</w:t>
            </w:r>
          </w:p>
        </w:tc>
        <w:tc>
          <w:tcPr>
            <w:tcW w:w="1032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sz w:val="18"/>
                <w:szCs w:val="18"/>
              </w:rPr>
              <w:t>International</w:t>
            </w:r>
          </w:p>
        </w:tc>
        <w:tc>
          <w:tcPr>
            <w:tcW w:w="1385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Bulletin of Pure and Applied Sciences</w:t>
            </w:r>
          </w:p>
        </w:tc>
        <w:tc>
          <w:tcPr>
            <w:tcW w:w="546" w:type="dxa"/>
          </w:tcPr>
          <w:p w:rsidR="00DA7DD9" w:rsidRPr="00AD676A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D676A">
              <w:rPr>
                <w:b/>
                <w:bCs/>
                <w:sz w:val="18"/>
                <w:szCs w:val="18"/>
              </w:rPr>
              <w:t>2320-3188</w:t>
            </w:r>
          </w:p>
        </w:tc>
        <w:tc>
          <w:tcPr>
            <w:tcW w:w="4441" w:type="dxa"/>
          </w:tcPr>
          <w:p w:rsidR="00DA7DD9" w:rsidRPr="00D21D94" w:rsidRDefault="00DA7DD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D21D94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https://www.bpasjournals.com/zoology/index.php/journal/article/view/287</w:t>
            </w:r>
          </w:p>
        </w:tc>
      </w:tr>
    </w:tbl>
    <w:p w:rsidR="003D0A69" w:rsidRPr="00DA7DD9" w:rsidRDefault="003D0A69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</w:p>
    <w:p w:rsidR="00644219" w:rsidRPr="00A256EB" w:rsidRDefault="00644219" w:rsidP="0064421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12. </w:t>
      </w:r>
      <w:r w:rsidRPr="00A256EB">
        <w:rPr>
          <w:rFonts w:ascii="Times New Roman" w:hAnsi="Times New Roman" w:cs="Times New Roman"/>
          <w:b/>
        </w:rPr>
        <w:t>Seminar/ Conferences /Workshop: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3612"/>
        <w:gridCol w:w="2160"/>
        <w:gridCol w:w="1241"/>
        <w:gridCol w:w="1302"/>
        <w:gridCol w:w="1609"/>
      </w:tblGrid>
      <w:tr w:rsidR="00644219" w:rsidRPr="00AD676A" w:rsidTr="00644219">
        <w:tc>
          <w:tcPr>
            <w:tcW w:w="532" w:type="dxa"/>
            <w:shd w:val="clear" w:color="auto" w:fill="DDD9C3" w:themeFill="background2" w:themeFillShade="E6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SL NO.</w:t>
            </w:r>
          </w:p>
        </w:tc>
        <w:tc>
          <w:tcPr>
            <w:tcW w:w="3612" w:type="dxa"/>
            <w:shd w:val="clear" w:color="auto" w:fill="DDD9C3" w:themeFill="background2" w:themeFillShade="E6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TITLE OF THE SEMINER/CONFERENCES/WORKSHOP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ORGANIZED BY</w:t>
            </w:r>
          </w:p>
        </w:tc>
        <w:tc>
          <w:tcPr>
            <w:tcW w:w="1241" w:type="dxa"/>
            <w:shd w:val="clear" w:color="auto" w:fill="DDD9C3" w:themeFill="background2" w:themeFillShade="E6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LEVEL</w:t>
            </w:r>
          </w:p>
        </w:tc>
        <w:tc>
          <w:tcPr>
            <w:tcW w:w="1302" w:type="dxa"/>
            <w:shd w:val="clear" w:color="auto" w:fill="DDD9C3" w:themeFill="background2" w:themeFillShade="E6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WHEATHER PRESENT PAPER</w:t>
            </w:r>
          </w:p>
        </w:tc>
        <w:tc>
          <w:tcPr>
            <w:tcW w:w="1609" w:type="dxa"/>
            <w:shd w:val="clear" w:color="auto" w:fill="DDD9C3" w:themeFill="background2" w:themeFillShade="E6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TITLE OF THE PAPER</w:t>
            </w:r>
          </w:p>
        </w:tc>
      </w:tr>
      <w:tr w:rsidR="00644219" w:rsidRPr="00AD676A" w:rsidTr="00644219">
        <w:tc>
          <w:tcPr>
            <w:tcW w:w="532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612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“</w:t>
            </w:r>
            <w:proofErr w:type="spellStart"/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Innovation,Expansion,Impacts</w:t>
            </w:r>
            <w:proofErr w:type="spellEnd"/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and Challenges in Chemical and Biological Sciences”(ICBS-2025)</w:t>
            </w:r>
          </w:p>
        </w:tc>
        <w:tc>
          <w:tcPr>
            <w:tcW w:w="2160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Department of </w:t>
            </w:r>
            <w:proofErr w:type="spellStart"/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Chemistry,Surendranath</w:t>
            </w:r>
            <w:proofErr w:type="spellEnd"/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College</w:t>
            </w:r>
          </w:p>
        </w:tc>
        <w:tc>
          <w:tcPr>
            <w:tcW w:w="1241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International</w:t>
            </w:r>
          </w:p>
        </w:tc>
        <w:tc>
          <w:tcPr>
            <w:tcW w:w="1302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609" w:type="dxa"/>
          </w:tcPr>
          <w:p w:rsidR="00644219" w:rsidRPr="00AD676A" w:rsidRDefault="00DA6F4B" w:rsidP="006F2BD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Mud Crab(</w:t>
            </w:r>
            <w:r w:rsidRPr="00DA6F4B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</w:t>
            </w:r>
            <w:r w:rsidR="006F2BDB" w:rsidRPr="00DA6F4B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cylla </w:t>
            </w:r>
            <w:proofErr w:type="spellStart"/>
            <w:r w:rsidR="006F2BDB" w:rsidRPr="00DA6F4B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serrata</w:t>
            </w:r>
            <w:proofErr w:type="spellEnd"/>
            <w:r w:rsidR="006F2BDB" w:rsidRPr="006F2BD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) :</w:t>
            </w:r>
            <w:r w:rsidR="006F2BD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 Treasure Trove of Nutritional and Medicinal Uses</w:t>
            </w:r>
          </w:p>
        </w:tc>
      </w:tr>
      <w:tr w:rsidR="00644219" w:rsidRPr="00AD676A" w:rsidTr="00644219">
        <w:tc>
          <w:tcPr>
            <w:tcW w:w="532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2. </w:t>
            </w:r>
          </w:p>
        </w:tc>
        <w:tc>
          <w:tcPr>
            <w:tcW w:w="3612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International Conference on </w:t>
            </w:r>
            <w:proofErr w:type="spellStart"/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Environment,Forestry</w:t>
            </w:r>
            <w:proofErr w:type="spellEnd"/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and Sustainable Agriculture(ICEFSA)</w:t>
            </w:r>
          </w:p>
        </w:tc>
        <w:tc>
          <w:tcPr>
            <w:tcW w:w="2160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International </w:t>
            </w:r>
            <w:proofErr w:type="spellStart"/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Acadamy</w:t>
            </w:r>
            <w:proofErr w:type="spellEnd"/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of Science and Research(IASR) &amp; Scientific and Environmental Research Institute(SERI)</w:t>
            </w:r>
          </w:p>
        </w:tc>
        <w:tc>
          <w:tcPr>
            <w:tcW w:w="1241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International</w:t>
            </w:r>
          </w:p>
        </w:tc>
        <w:tc>
          <w:tcPr>
            <w:tcW w:w="1302" w:type="dxa"/>
          </w:tcPr>
          <w:p w:rsidR="00644219" w:rsidRPr="00AD676A" w:rsidRDefault="00644219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D67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609" w:type="dxa"/>
          </w:tcPr>
          <w:p w:rsidR="00644219" w:rsidRPr="00AD676A" w:rsidRDefault="00DA6F4B" w:rsidP="004E4A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Mud Crab(</w:t>
            </w:r>
            <w:r w:rsidRPr="00DA6F4B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</w:t>
            </w:r>
            <w:r w:rsidR="006F2BDB" w:rsidRPr="00DA6F4B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cylla </w:t>
            </w:r>
            <w:proofErr w:type="spellStart"/>
            <w:r w:rsidR="006F2BDB" w:rsidRPr="00DA6F4B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serrata</w:t>
            </w:r>
            <w:proofErr w:type="spellEnd"/>
            <w:r w:rsidR="006F2BDB" w:rsidRPr="006F2BD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) :Nutritional composition and Therapeutic Health Benefits</w:t>
            </w:r>
          </w:p>
        </w:tc>
      </w:tr>
    </w:tbl>
    <w:p w:rsidR="003D0A69" w:rsidRPr="00DA7DD9" w:rsidRDefault="003D0A69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</w:p>
    <w:p w:rsidR="003D0A69" w:rsidRPr="00DA7DD9" w:rsidRDefault="003D0A69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</w:p>
    <w:p w:rsidR="003D0A69" w:rsidRPr="00DA7DD9" w:rsidRDefault="003D0A69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3D0A69" w:rsidRPr="00DA7DD9" w:rsidRDefault="003D0A69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</w:p>
    <w:sectPr w:rsidR="003D0A69" w:rsidRPr="00DA7DD9" w:rsidSect="00DA7DD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69"/>
    <w:rsid w:val="003D0A69"/>
    <w:rsid w:val="00644219"/>
    <w:rsid w:val="006F2BDB"/>
    <w:rsid w:val="00B21DDD"/>
    <w:rsid w:val="00DA6F4B"/>
    <w:rsid w:val="00DA7DD9"/>
    <w:rsid w:val="00E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sz w:val="22"/>
        <w:lang w:val="en-IN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  <w:rPr>
      <w:rFonts w:eastAsia="Calibri" w:cs="Times New Roman"/>
      <w:szCs w:val="22"/>
      <w:lang w:val="en-US" w:eastAsia="en-US" w:bidi="ar-SA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Mangal"/>
        <w:sz w:val="22"/>
        <w:lang w:val="en-IN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lang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  <w:rPr>
      <w:rFonts w:eastAsia="Calibri" w:cs="Times New Roman"/>
      <w:szCs w:val="22"/>
      <w:lang w:val="en-US" w:eastAsia="en-US" w:bidi="ar-SA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SOUMYADEV MANNA</cp:lastModifiedBy>
  <cp:revision>5</cp:revision>
  <cp:lastPrinted>2026-04-06T17:21:00Z</cp:lastPrinted>
  <dcterms:created xsi:type="dcterms:W3CDTF">2026-04-06T17:21:00Z</dcterms:created>
  <dcterms:modified xsi:type="dcterms:W3CDTF">2026-04-07T05:32:00Z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87403405474a4081b38fcfc20da030c2</vt:lpwstr>
  </property>
</Properties>
</file>